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10772"/>
      </w:tblGrid>
      <w:tr w:rsidR="00D72ADE" w:rsidRPr="00D72ADE" w14:paraId="1D15CCE7"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10772"/>
            </w:tblGrid>
            <w:tr w:rsidR="00D72ADE" w:rsidRPr="00D72ADE" w14:paraId="4594171D"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10772"/>
                  </w:tblGrid>
                  <w:tr w:rsidR="00D72ADE" w:rsidRPr="00D72ADE" w14:paraId="75390BCB" w14:textId="77777777">
                    <w:tc>
                      <w:tcPr>
                        <w:tcW w:w="0" w:type="auto"/>
                        <w:tcMar>
                          <w:top w:w="0" w:type="dxa"/>
                          <w:left w:w="270" w:type="dxa"/>
                          <w:bottom w:w="135" w:type="dxa"/>
                          <w:right w:w="270" w:type="dxa"/>
                        </w:tcMar>
                        <w:hideMark/>
                      </w:tcPr>
                      <w:p w14:paraId="4DDF6FEC" w14:textId="4C9FA3A8" w:rsidR="00D72ADE" w:rsidRPr="00D72ADE" w:rsidRDefault="00D72ADE" w:rsidP="00D72ADE">
                        <w:pPr>
                          <w:jc w:val="center"/>
                          <w:rPr>
                            <w:rFonts w:ascii="DengXian" w:eastAsia="DengXian" w:hAnsi="DengXian"/>
                            <w:lang w:val="en-NA"/>
                          </w:rPr>
                        </w:pPr>
                        <w:r w:rsidRPr="00D72ADE">
                          <w:rPr>
                            <w:rFonts w:ascii="DengXian" w:eastAsia="DengXian" w:hAnsi="DengXian"/>
                            <w:color w:val="C00000"/>
                            <w:sz w:val="36"/>
                            <w:szCs w:val="36"/>
                            <w:lang w:val="en-NA"/>
                          </w:rPr>
                          <w:t>LOCUM OPPORTUNITY</w:t>
                        </w:r>
                        <w:r w:rsidRPr="00D72ADE">
                          <w:rPr>
                            <w:rFonts w:ascii="DengXian" w:eastAsia="DengXian" w:hAnsi="DengXian"/>
                            <w:lang w:val="en-NA"/>
                          </w:rPr>
                          <w:br/>
                        </w:r>
                        <w:r w:rsidRPr="00D72ADE">
                          <w:rPr>
                            <w:rFonts w:ascii="DengXian" w:eastAsia="DengXian" w:hAnsi="DengXian"/>
                            <w:lang w:val="en-NA"/>
                          </w:rPr>
                          <w:br/>
                        </w:r>
                        <w:r w:rsidRPr="00D72ADE">
                          <w:rPr>
                            <w:rFonts w:ascii="DengXian" w:eastAsia="DengXian" w:hAnsi="DengXian"/>
                            <w:i/>
                            <w:iCs/>
                            <w:color w:val="595959" w:themeColor="text1" w:themeTint="A6"/>
                            <w:sz w:val="26"/>
                            <w:szCs w:val="26"/>
                            <w:lang w:val="en-NA"/>
                          </w:rPr>
                          <w:t>POSITION AT WINDHOEK DIGISTIVE AND LIVER DISEASE CENTRE</w:t>
                        </w:r>
                        <w:r w:rsidRPr="00D72ADE">
                          <w:rPr>
                            <w:rFonts w:ascii="DengXian" w:eastAsia="DengXian" w:hAnsi="DengXian"/>
                            <w:i/>
                            <w:iCs/>
                            <w:color w:val="595959" w:themeColor="text1" w:themeTint="A6"/>
                            <w:sz w:val="26"/>
                            <w:szCs w:val="26"/>
                            <w:lang w:val="en-NA"/>
                          </w:rPr>
                          <w:br/>
                          <w:t>PERIOD: 12 JANUARY 2026 UNTIL 30 APRIL 2026.</w:t>
                        </w:r>
                        <w:r w:rsidRPr="00D72ADE">
                          <w:rPr>
                            <w:rFonts w:ascii="DengXian" w:eastAsia="DengXian" w:hAnsi="DengXian"/>
                            <w:lang w:val="en-NA"/>
                          </w:rPr>
                          <w:br/>
                        </w:r>
                      </w:p>
                      <w:p w14:paraId="0FD584CF" w14:textId="77777777" w:rsidR="00D72ADE" w:rsidRPr="00D72ADE" w:rsidRDefault="00D72ADE" w:rsidP="00D72ADE">
                        <w:pPr>
                          <w:rPr>
                            <w:sz w:val="24"/>
                            <w:szCs w:val="24"/>
                            <w:lang w:val="en-NA"/>
                          </w:rPr>
                        </w:pPr>
                        <w:r w:rsidRPr="00D72ADE">
                          <w:rPr>
                            <w:rFonts w:ascii="DengXian" w:eastAsia="DengXian" w:hAnsi="DengXian"/>
                            <w:sz w:val="24"/>
                            <w:szCs w:val="24"/>
                            <w:lang w:val="en-NA"/>
                          </w:rPr>
                          <w:t>A general practitioner with all health professional requirements in place. The successful candidate warrants that him/her is duly registered and in good standing with the relevant Professional Board of the HPCNA and are legally authorized to practice within Namibia.</w:t>
                        </w:r>
                        <w:r w:rsidRPr="00D72ADE">
                          <w:rPr>
                            <w:rFonts w:ascii="DengXian" w:eastAsia="DengXian" w:hAnsi="DengXian"/>
                            <w:sz w:val="24"/>
                            <w:szCs w:val="24"/>
                            <w:lang w:val="en-NA"/>
                          </w:rPr>
                          <w:br/>
                        </w:r>
                        <w:r w:rsidRPr="00D72ADE">
                          <w:rPr>
                            <w:rFonts w:ascii="DengXian" w:eastAsia="DengXian" w:hAnsi="DengXian"/>
                            <w:sz w:val="24"/>
                            <w:szCs w:val="24"/>
                            <w:lang w:val="en-NA"/>
                          </w:rPr>
                          <w:br/>
                          <w:t>The successful candidate shall maintain such registration throughout the term and shall always comply with the ethical rules and professional conduct guidelines as set out by the HPCNA, including any amendments or codes issued by the relevant Professional Board</w:t>
                        </w:r>
                        <w:r w:rsidRPr="00D72ADE">
                          <w:rPr>
                            <w:rFonts w:ascii="DengXian" w:eastAsia="DengXian" w:hAnsi="DengXian"/>
                            <w:sz w:val="24"/>
                            <w:szCs w:val="24"/>
                            <w:lang w:val="en-NA"/>
                          </w:rPr>
                          <w:br/>
                          <w:t>under the HPCNA.</w:t>
                        </w:r>
                        <w:r w:rsidRPr="00D72ADE">
                          <w:rPr>
                            <w:rFonts w:ascii="DengXian" w:eastAsia="DengXian" w:hAnsi="DengXian"/>
                            <w:sz w:val="24"/>
                            <w:szCs w:val="24"/>
                            <w:lang w:val="en-NA"/>
                          </w:rPr>
                          <w:br/>
                        </w:r>
                        <w:r w:rsidRPr="00D72ADE">
                          <w:rPr>
                            <w:rFonts w:ascii="DengXian" w:eastAsia="DengXian" w:hAnsi="DengXian"/>
                            <w:sz w:val="24"/>
                            <w:szCs w:val="24"/>
                            <w:lang w:val="en-NA"/>
                          </w:rPr>
                          <w:br/>
                          <w:t>The successful candidate shall provide the Employer with an updated copy of their practicing certificate and proof of indemnity cover. Work under supervision of Dr U B Scholz, in the field of liver and digestive diseases.</w:t>
                        </w:r>
                        <w:r w:rsidRPr="00D72ADE">
                          <w:rPr>
                            <w:rFonts w:ascii="DengXian" w:eastAsia="DengXian" w:hAnsi="DengXian"/>
                            <w:sz w:val="24"/>
                            <w:szCs w:val="24"/>
                            <w:lang w:val="en-NA"/>
                          </w:rPr>
                          <w:br/>
                        </w:r>
                        <w:r w:rsidRPr="00D72ADE">
                          <w:rPr>
                            <w:sz w:val="24"/>
                            <w:szCs w:val="24"/>
                            <w:lang w:val="en-NA"/>
                          </w:rPr>
                          <w:t> </w:t>
                        </w:r>
                      </w:p>
                      <w:p w14:paraId="0D54A509" w14:textId="77777777" w:rsidR="00D72ADE" w:rsidRPr="00D72ADE" w:rsidRDefault="00D72ADE" w:rsidP="00D72ADE">
                        <w:pPr>
                          <w:rPr>
                            <w:rFonts w:ascii="DengXian" w:eastAsia="DengXian" w:hAnsi="DengXian"/>
                            <w:sz w:val="24"/>
                            <w:szCs w:val="24"/>
                            <w:lang w:val="en-NA"/>
                          </w:rPr>
                        </w:pPr>
                        <w:r w:rsidRPr="00D72ADE">
                          <w:rPr>
                            <w:rFonts w:ascii="DengXian" w:eastAsia="DengXian" w:hAnsi="DengXian"/>
                            <w:b/>
                            <w:bCs/>
                            <w:sz w:val="24"/>
                            <w:szCs w:val="24"/>
                            <w:u w:val="single"/>
                            <w:lang w:val="en-NA"/>
                          </w:rPr>
                          <w:t>Working hours:</w:t>
                        </w:r>
                      </w:p>
                      <w:p w14:paraId="034C07B7" w14:textId="4E5930B7" w:rsidR="00D72ADE" w:rsidRPr="00D72ADE" w:rsidRDefault="00D72ADE" w:rsidP="00D72ADE">
                        <w:pPr>
                          <w:rPr>
                            <w:rFonts w:ascii="DengXian" w:eastAsia="DengXian" w:hAnsi="DengXian"/>
                            <w:sz w:val="24"/>
                            <w:szCs w:val="24"/>
                            <w:lang w:val="en-NA"/>
                          </w:rPr>
                        </w:pPr>
                        <w:r w:rsidRPr="00D72ADE">
                          <w:rPr>
                            <w:rFonts w:ascii="DengXian" w:eastAsia="DengXian" w:hAnsi="DengXian"/>
                            <w:sz w:val="24"/>
                            <w:szCs w:val="24"/>
                            <w:lang w:val="en-NA"/>
                          </w:rPr>
                          <w:t xml:space="preserve">The position requires flexibility in working hours to accommodate the operational needs of the practice. While total working hours will remain within the limits prescribed by the Namibia Labor Act, the daily schedule may not necessarily follow a standard 08:00 to 17:00 format. Shifts may include early mornings, late afternoons, or weekends, depending on bookings and patient requirements. Adequate rest periods and compliance with </w:t>
                        </w:r>
                        <w:r w:rsidR="00224F13" w:rsidRPr="00D72ADE">
                          <w:rPr>
                            <w:rFonts w:ascii="DengXian" w:eastAsia="DengXian" w:hAnsi="DengXian"/>
                            <w:sz w:val="24"/>
                            <w:szCs w:val="24"/>
                            <w:lang w:val="en-NA"/>
                          </w:rPr>
                          <w:t>labour</w:t>
                        </w:r>
                        <w:r w:rsidRPr="00D72ADE">
                          <w:rPr>
                            <w:rFonts w:ascii="DengXian" w:eastAsia="DengXian" w:hAnsi="DengXian"/>
                            <w:sz w:val="24"/>
                            <w:szCs w:val="24"/>
                            <w:lang w:val="en-NA"/>
                          </w:rPr>
                          <w:t xml:space="preserve"> legislation will be always maintained.</w:t>
                        </w:r>
                        <w:r w:rsidRPr="00D72ADE">
                          <w:rPr>
                            <w:lang w:val="en-NA"/>
                          </w:rPr>
                          <w:br/>
                          <w:t> </w:t>
                        </w:r>
                      </w:p>
                      <w:p w14:paraId="16D0A8DC" w14:textId="77777777" w:rsidR="00D72ADE" w:rsidRPr="00D72ADE" w:rsidRDefault="00D72ADE" w:rsidP="00D72ADE">
                        <w:pPr>
                          <w:rPr>
                            <w:rFonts w:ascii="DengXian" w:eastAsia="DengXian" w:hAnsi="DengXian"/>
                            <w:sz w:val="24"/>
                            <w:szCs w:val="24"/>
                            <w:lang w:val="en-NA"/>
                          </w:rPr>
                        </w:pPr>
                        <w:r w:rsidRPr="00D72ADE">
                          <w:rPr>
                            <w:rFonts w:ascii="DengXian" w:eastAsia="DengXian" w:hAnsi="DengXian"/>
                            <w:b/>
                            <w:bCs/>
                            <w:sz w:val="24"/>
                            <w:szCs w:val="24"/>
                            <w:u w:val="single"/>
                            <w:lang w:val="en-NA"/>
                          </w:rPr>
                          <w:t>Job Description:</w:t>
                        </w:r>
                      </w:p>
                      <w:p w14:paraId="5DEACE4C"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To work closely under supervision together with Dr U B Scholz.</w:t>
                        </w:r>
                      </w:p>
                      <w:p w14:paraId="13F92A4E"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Perform lawful and reasonable duties, tasks and/or functions as have assigned to him/ her from time to time by the Employer or by any person appointed by the Employer from time to time as the Employee’s supervisor.</w:t>
                        </w:r>
                      </w:p>
                      <w:p w14:paraId="58D8AD01"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Comply with all lawful instructions given to him/her from time to time by the Employer.</w:t>
                        </w:r>
                      </w:p>
                      <w:p w14:paraId="0B71E1D3"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Comply with the Employer’s code of conduct and procedures from time to time.</w:t>
                        </w:r>
                      </w:p>
                      <w:p w14:paraId="2AF102B1" w14:textId="3EF55CB5"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 xml:space="preserve">Use his / her best </w:t>
                        </w:r>
                        <w:r w:rsidR="00224F13" w:rsidRPr="00D72ADE">
                          <w:rPr>
                            <w:rFonts w:ascii="DengXian" w:eastAsia="DengXian" w:hAnsi="DengXian"/>
                            <w:sz w:val="24"/>
                            <w:szCs w:val="24"/>
                            <w:lang w:val="en-NA"/>
                          </w:rPr>
                          <w:t>endeavours</w:t>
                        </w:r>
                        <w:r w:rsidRPr="00D72ADE">
                          <w:rPr>
                            <w:rFonts w:ascii="DengXian" w:eastAsia="DengXian" w:hAnsi="DengXian"/>
                            <w:sz w:val="24"/>
                            <w:szCs w:val="24"/>
                            <w:lang w:val="en-NA"/>
                          </w:rPr>
                          <w:t xml:space="preserve"> to promote and extend the business of the Employer.</w:t>
                        </w:r>
                      </w:p>
                      <w:p w14:paraId="7B010C20"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Generally, owe the Employer a duty of good faith.</w:t>
                        </w:r>
                      </w:p>
                      <w:p w14:paraId="723B20EE" w14:textId="77777777" w:rsidR="00D72ADE" w:rsidRPr="00D72ADE" w:rsidRDefault="00D72ADE" w:rsidP="00D72ADE">
                        <w:pPr>
                          <w:numPr>
                            <w:ilvl w:val="0"/>
                            <w:numId w:val="1"/>
                          </w:numPr>
                          <w:rPr>
                            <w:rFonts w:ascii="DengXian" w:eastAsia="DengXian" w:hAnsi="DengXian"/>
                            <w:sz w:val="24"/>
                            <w:szCs w:val="24"/>
                            <w:lang w:val="en-NA"/>
                          </w:rPr>
                        </w:pPr>
                        <w:r w:rsidRPr="00D72ADE">
                          <w:rPr>
                            <w:rFonts w:ascii="DengXian" w:eastAsia="DengXian" w:hAnsi="DengXian"/>
                            <w:sz w:val="24"/>
                            <w:szCs w:val="24"/>
                            <w:lang w:val="en-NA"/>
                          </w:rPr>
                          <w:t>Up-to-date written records as the Employer may direct be maintained and shall keep such records and all other records of the Employer’s affairs which may be entrusted to her in a safe place, out of access to any other people save as specifically directed by the Employer.</w:t>
                        </w:r>
                      </w:p>
                      <w:p w14:paraId="616B4DA9" w14:textId="77777777" w:rsidR="00D72ADE" w:rsidRPr="00D72ADE" w:rsidRDefault="00D72ADE" w:rsidP="00D72ADE">
                        <w:pPr>
                          <w:rPr>
                            <w:rFonts w:ascii="DengXian" w:eastAsia="DengXian" w:hAnsi="DengXian"/>
                            <w:sz w:val="24"/>
                            <w:szCs w:val="24"/>
                            <w:lang w:val="en-NA"/>
                          </w:rPr>
                        </w:pPr>
                        <w:r w:rsidRPr="00D72ADE">
                          <w:rPr>
                            <w:lang w:val="en-NA"/>
                          </w:rPr>
                          <w:lastRenderedPageBreak/>
                          <w:t> </w:t>
                        </w:r>
                        <w:r w:rsidRPr="00D72ADE">
                          <w:rPr>
                            <w:rFonts w:ascii="DengXian" w:eastAsia="DengXian" w:hAnsi="DengXian"/>
                            <w:b/>
                            <w:bCs/>
                            <w:sz w:val="24"/>
                            <w:szCs w:val="24"/>
                            <w:u w:val="single"/>
                            <w:lang w:val="en-NA"/>
                          </w:rPr>
                          <w:t>Remuneration:</w:t>
                        </w:r>
                      </w:p>
                      <w:p w14:paraId="6C8F2854" w14:textId="77777777" w:rsidR="00D72ADE" w:rsidRPr="00D72ADE" w:rsidRDefault="00D72ADE" w:rsidP="00D72ADE">
                        <w:pPr>
                          <w:rPr>
                            <w:rFonts w:ascii="DengXian" w:eastAsia="DengXian" w:hAnsi="DengXian"/>
                            <w:sz w:val="24"/>
                            <w:szCs w:val="24"/>
                            <w:lang w:val="en-NA"/>
                          </w:rPr>
                        </w:pPr>
                        <w:r w:rsidRPr="00D72ADE">
                          <w:rPr>
                            <w:rFonts w:ascii="DengXian" w:eastAsia="DengXian" w:hAnsi="DengXian"/>
                            <w:sz w:val="24"/>
                            <w:szCs w:val="24"/>
                            <w:lang w:val="en-NA"/>
                          </w:rPr>
                          <w:t>The remuneration shall be paid on the last day of the month.</w:t>
                        </w:r>
                        <w:r w:rsidRPr="00D72ADE">
                          <w:rPr>
                            <w:rFonts w:ascii="DengXian" w:eastAsia="DengXian" w:hAnsi="DengXian"/>
                            <w:sz w:val="24"/>
                            <w:szCs w:val="24"/>
                            <w:lang w:val="en-NA"/>
                          </w:rPr>
                          <w:br/>
                          <w:t>Successful candidate will discuss with Dr U B Scholz in person.</w:t>
                        </w:r>
                        <w:r w:rsidRPr="00D72ADE">
                          <w:rPr>
                            <w:rFonts w:ascii="DengXian" w:eastAsia="DengXian" w:hAnsi="DengXian"/>
                            <w:sz w:val="24"/>
                            <w:szCs w:val="24"/>
                            <w:lang w:val="en-NA"/>
                          </w:rPr>
                          <w:br/>
                          <w:t>Mark related remuneration shall be paid.</w:t>
                        </w:r>
                      </w:p>
                      <w:p w14:paraId="4B0B19D9" w14:textId="77777777" w:rsidR="00D72ADE" w:rsidRPr="00D72ADE" w:rsidRDefault="00D72ADE" w:rsidP="00D72ADE">
                        <w:pPr>
                          <w:rPr>
                            <w:rFonts w:ascii="DengXian" w:eastAsia="DengXian" w:hAnsi="DengXian"/>
                            <w:sz w:val="24"/>
                            <w:szCs w:val="24"/>
                            <w:lang w:val="en-NA"/>
                          </w:rPr>
                        </w:pPr>
                        <w:r w:rsidRPr="00D72ADE">
                          <w:rPr>
                            <w:rFonts w:ascii="DengXian" w:eastAsia="DengXian" w:hAnsi="DengXian"/>
                            <w:sz w:val="24"/>
                            <w:szCs w:val="24"/>
                            <w:lang w:val="en-NA"/>
                          </w:rPr>
                          <w:t> </w:t>
                        </w:r>
                      </w:p>
                      <w:p w14:paraId="03EB7313" w14:textId="77777777" w:rsidR="00D72ADE" w:rsidRPr="00D72ADE" w:rsidRDefault="00D72ADE" w:rsidP="00D72ADE">
                        <w:pPr>
                          <w:rPr>
                            <w:rFonts w:ascii="DengXian" w:eastAsia="DengXian" w:hAnsi="DengXian"/>
                            <w:color w:val="C00000"/>
                            <w:sz w:val="24"/>
                            <w:szCs w:val="24"/>
                            <w:lang w:val="en-NA"/>
                          </w:rPr>
                        </w:pPr>
                        <w:r w:rsidRPr="00D72ADE">
                          <w:rPr>
                            <w:rFonts w:ascii="DengXian" w:eastAsia="DengXian" w:hAnsi="DengXian"/>
                            <w:b/>
                            <w:bCs/>
                            <w:color w:val="C00000"/>
                            <w:sz w:val="24"/>
                            <w:szCs w:val="24"/>
                            <w:lang w:val="en-NA"/>
                          </w:rPr>
                          <w:t>WE OFFER</w:t>
                        </w:r>
                      </w:p>
                      <w:p w14:paraId="7AAA6030" w14:textId="77777777" w:rsidR="00D72ADE" w:rsidRPr="00D72ADE" w:rsidRDefault="00D72ADE" w:rsidP="00D72ADE">
                        <w:pPr>
                          <w:rPr>
                            <w:lang w:val="en-NA"/>
                          </w:rPr>
                        </w:pPr>
                        <w:r w:rsidRPr="00D72ADE">
                          <w:rPr>
                            <w:rFonts w:ascii="DengXian" w:eastAsia="DengXian" w:hAnsi="DengXian"/>
                            <w:color w:val="C00000"/>
                            <w:sz w:val="24"/>
                            <w:szCs w:val="24"/>
                            <w:lang w:val="en-NA"/>
                          </w:rPr>
                          <w:t>Competitive locum rates.</w:t>
                        </w:r>
                        <w:r w:rsidRPr="00D72ADE">
                          <w:rPr>
                            <w:rFonts w:ascii="DengXian" w:eastAsia="DengXian" w:hAnsi="DengXian"/>
                            <w:color w:val="C00000"/>
                            <w:sz w:val="24"/>
                            <w:szCs w:val="24"/>
                            <w:lang w:val="en-NA"/>
                          </w:rPr>
                          <w:br/>
                          <w:t>Support team and friendly environment.</w:t>
                        </w:r>
                        <w:r w:rsidRPr="00D72ADE">
                          <w:rPr>
                            <w:rFonts w:ascii="DengXian" w:eastAsia="DengXian" w:hAnsi="DengXian"/>
                            <w:color w:val="C00000"/>
                            <w:sz w:val="24"/>
                            <w:szCs w:val="24"/>
                            <w:lang w:val="en-NA"/>
                          </w:rPr>
                          <w:br/>
                          <w:t>Free on-site parking.</w:t>
                        </w:r>
                        <w:r w:rsidRPr="00D72ADE">
                          <w:rPr>
                            <w:rFonts w:ascii="DengXian" w:eastAsia="DengXian" w:hAnsi="DengXian"/>
                            <w:color w:val="C00000"/>
                            <w:sz w:val="24"/>
                            <w:szCs w:val="24"/>
                            <w:lang w:val="en-NA"/>
                          </w:rPr>
                          <w:br/>
                          <w:t>Experience in the field of gastroenterology and hepatology.</w:t>
                        </w:r>
                        <w:r w:rsidRPr="00D72ADE">
                          <w:rPr>
                            <w:rFonts w:ascii="DengXian" w:eastAsia="DengXian" w:hAnsi="DengXian"/>
                            <w:sz w:val="24"/>
                            <w:szCs w:val="24"/>
                            <w:lang w:val="en-NA"/>
                          </w:rPr>
                          <w:br/>
                        </w:r>
                        <w:r w:rsidRPr="00D72ADE">
                          <w:rPr>
                            <w:rFonts w:ascii="DengXian" w:eastAsia="DengXian" w:hAnsi="DengXian"/>
                            <w:sz w:val="24"/>
                            <w:szCs w:val="24"/>
                            <w:lang w:val="en-NA"/>
                          </w:rPr>
                          <w:br/>
                        </w:r>
                        <w:r w:rsidRPr="00D72ADE">
                          <w:rPr>
                            <w:rFonts w:ascii="DengXian" w:eastAsia="DengXian" w:hAnsi="DengXian"/>
                            <w:sz w:val="24"/>
                            <w:szCs w:val="24"/>
                            <w:lang w:val="en-NA"/>
                          </w:rPr>
                          <w:br/>
                        </w:r>
                        <w:r w:rsidRPr="00D72ADE">
                          <w:rPr>
                            <w:rFonts w:ascii="DengXian" w:eastAsia="DengXian" w:hAnsi="DengXian"/>
                            <w:b/>
                            <w:bCs/>
                            <w:sz w:val="24"/>
                            <w:szCs w:val="24"/>
                            <w:u w:val="single"/>
                            <w:lang w:val="en-NA"/>
                          </w:rPr>
                          <w:t>How to apply:</w:t>
                        </w:r>
                        <w:r w:rsidRPr="00D72ADE">
                          <w:rPr>
                            <w:rFonts w:ascii="DengXian" w:eastAsia="DengXian" w:hAnsi="DengXian"/>
                            <w:sz w:val="24"/>
                            <w:szCs w:val="24"/>
                            <w:lang w:val="en-NA"/>
                          </w:rPr>
                          <w:br/>
                          <w:t xml:space="preserve">Please send your CV to </w:t>
                        </w:r>
                        <w:hyperlink r:id="rId5" w:history="1">
                          <w:r w:rsidRPr="00D72ADE">
                            <w:rPr>
                              <w:rStyle w:val="Hyperlink"/>
                              <w:rFonts w:ascii="DengXian" w:eastAsia="DengXian" w:hAnsi="DengXian"/>
                              <w:sz w:val="24"/>
                              <w:szCs w:val="24"/>
                              <w:lang w:val="en-NA"/>
                            </w:rPr>
                            <w:t>admin@whkdldc.com</w:t>
                          </w:r>
                        </w:hyperlink>
                        <w:r w:rsidRPr="00D72ADE">
                          <w:rPr>
                            <w:rFonts w:ascii="DengXian" w:eastAsia="DengXian" w:hAnsi="DengXian"/>
                            <w:sz w:val="24"/>
                            <w:szCs w:val="24"/>
                            <w:lang w:val="en-NA"/>
                          </w:rPr>
                          <w:br/>
                          <w:t>Short listed candidate will be contacted.</w:t>
                        </w:r>
                        <w:r w:rsidRPr="00D72ADE">
                          <w:rPr>
                            <w:rFonts w:ascii="DengXian" w:eastAsia="DengXian" w:hAnsi="DengXian"/>
                            <w:sz w:val="24"/>
                            <w:szCs w:val="24"/>
                            <w:lang w:val="en-NA"/>
                          </w:rPr>
                          <w:br/>
                        </w:r>
                        <w:r w:rsidRPr="00D72ADE">
                          <w:rPr>
                            <w:lang w:val="en-NA"/>
                          </w:rPr>
                          <w:t> </w:t>
                        </w:r>
                      </w:p>
                    </w:tc>
                  </w:tr>
                </w:tbl>
                <w:p w14:paraId="28865C6A" w14:textId="77777777" w:rsidR="00D72ADE" w:rsidRPr="00D72ADE" w:rsidRDefault="00D72ADE" w:rsidP="00D72ADE">
                  <w:pPr>
                    <w:rPr>
                      <w:lang w:val="en-NA"/>
                    </w:rPr>
                  </w:pPr>
                </w:p>
              </w:tc>
            </w:tr>
          </w:tbl>
          <w:p w14:paraId="5D478DBF" w14:textId="77777777" w:rsidR="00D72ADE" w:rsidRPr="00D72ADE" w:rsidRDefault="00D72ADE" w:rsidP="00D72ADE">
            <w:pPr>
              <w:rPr>
                <w:lang w:val="en-NA"/>
              </w:rPr>
            </w:pPr>
          </w:p>
        </w:tc>
      </w:tr>
    </w:tbl>
    <w:p w14:paraId="4C208CD1" w14:textId="77777777" w:rsidR="001B3199" w:rsidRDefault="001B3199"/>
    <w:sectPr w:rsidR="001B3199" w:rsidSect="00D72AD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739E5"/>
    <w:multiLevelType w:val="multilevel"/>
    <w:tmpl w:val="9A7C2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786088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DE"/>
    <w:rsid w:val="001B3199"/>
    <w:rsid w:val="00224F13"/>
    <w:rsid w:val="004C0DD3"/>
    <w:rsid w:val="004E320C"/>
    <w:rsid w:val="005E7A3F"/>
    <w:rsid w:val="00604A8C"/>
    <w:rsid w:val="008B1F06"/>
    <w:rsid w:val="00D72ADE"/>
    <w:rsid w:val="00E577EE"/>
  </w:rsids>
  <m:mathPr>
    <m:mathFont m:val="Cambria Math"/>
    <m:brkBin m:val="before"/>
    <m:brkBinSub m:val="--"/>
    <m:smallFrac m:val="0"/>
    <m:dispDef/>
    <m:lMargin m:val="0"/>
    <m:rMargin m:val="0"/>
    <m:defJc m:val="centerGroup"/>
    <m:wrapIndent m:val="1440"/>
    <m:intLim m:val="subSup"/>
    <m:naryLim m:val="undOvr"/>
  </m:mathPr>
  <w:themeFontLang w:val="en-N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AFC6"/>
  <w15:chartTrackingRefBased/>
  <w15:docId w15:val="{4072B938-603D-474A-A615-5D75D4E3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2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2A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2A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2A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A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2A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2A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2A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2A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ADE"/>
    <w:rPr>
      <w:rFonts w:eastAsiaTheme="majorEastAsia" w:cstheme="majorBidi"/>
      <w:color w:val="272727" w:themeColor="text1" w:themeTint="D8"/>
    </w:rPr>
  </w:style>
  <w:style w:type="paragraph" w:styleId="Title">
    <w:name w:val="Title"/>
    <w:basedOn w:val="Normal"/>
    <w:next w:val="Normal"/>
    <w:link w:val="TitleChar"/>
    <w:uiPriority w:val="10"/>
    <w:qFormat/>
    <w:rsid w:val="00D7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ADE"/>
    <w:pPr>
      <w:spacing w:before="160"/>
      <w:jc w:val="center"/>
    </w:pPr>
    <w:rPr>
      <w:i/>
      <w:iCs/>
      <w:color w:val="404040" w:themeColor="text1" w:themeTint="BF"/>
    </w:rPr>
  </w:style>
  <w:style w:type="character" w:customStyle="1" w:styleId="QuoteChar">
    <w:name w:val="Quote Char"/>
    <w:basedOn w:val="DefaultParagraphFont"/>
    <w:link w:val="Quote"/>
    <w:uiPriority w:val="29"/>
    <w:rsid w:val="00D72ADE"/>
    <w:rPr>
      <w:i/>
      <w:iCs/>
      <w:color w:val="404040" w:themeColor="text1" w:themeTint="BF"/>
    </w:rPr>
  </w:style>
  <w:style w:type="paragraph" w:styleId="ListParagraph">
    <w:name w:val="List Paragraph"/>
    <w:basedOn w:val="Normal"/>
    <w:uiPriority w:val="34"/>
    <w:qFormat/>
    <w:rsid w:val="00D72ADE"/>
    <w:pPr>
      <w:ind w:left="720"/>
      <w:contextualSpacing/>
    </w:pPr>
  </w:style>
  <w:style w:type="character" w:styleId="IntenseEmphasis">
    <w:name w:val="Intense Emphasis"/>
    <w:basedOn w:val="DefaultParagraphFont"/>
    <w:uiPriority w:val="21"/>
    <w:qFormat/>
    <w:rsid w:val="00D72ADE"/>
    <w:rPr>
      <w:i/>
      <w:iCs/>
      <w:color w:val="2F5496" w:themeColor="accent1" w:themeShade="BF"/>
    </w:rPr>
  </w:style>
  <w:style w:type="paragraph" w:styleId="IntenseQuote">
    <w:name w:val="Intense Quote"/>
    <w:basedOn w:val="Normal"/>
    <w:next w:val="Normal"/>
    <w:link w:val="IntenseQuoteChar"/>
    <w:uiPriority w:val="30"/>
    <w:qFormat/>
    <w:rsid w:val="00D72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2ADE"/>
    <w:rPr>
      <w:i/>
      <w:iCs/>
      <w:color w:val="2F5496" w:themeColor="accent1" w:themeShade="BF"/>
    </w:rPr>
  </w:style>
  <w:style w:type="character" w:styleId="IntenseReference">
    <w:name w:val="Intense Reference"/>
    <w:basedOn w:val="DefaultParagraphFont"/>
    <w:uiPriority w:val="32"/>
    <w:qFormat/>
    <w:rsid w:val="00D72ADE"/>
    <w:rPr>
      <w:b/>
      <w:bCs/>
      <w:smallCaps/>
      <w:color w:val="2F5496" w:themeColor="accent1" w:themeShade="BF"/>
      <w:spacing w:val="5"/>
    </w:rPr>
  </w:style>
  <w:style w:type="character" w:styleId="Hyperlink">
    <w:name w:val="Hyperlink"/>
    <w:basedOn w:val="DefaultParagraphFont"/>
    <w:uiPriority w:val="99"/>
    <w:unhideWhenUsed/>
    <w:rsid w:val="00D72ADE"/>
    <w:rPr>
      <w:color w:val="0563C1" w:themeColor="hyperlink"/>
      <w:u w:val="single"/>
    </w:rPr>
  </w:style>
  <w:style w:type="character" w:styleId="UnresolvedMention">
    <w:name w:val="Unresolved Mention"/>
    <w:basedOn w:val="DefaultParagraphFont"/>
    <w:uiPriority w:val="99"/>
    <w:semiHidden/>
    <w:unhideWhenUsed/>
    <w:rsid w:val="00D72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whkdld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dc:creator>
  <cp:keywords/>
  <dc:description/>
  <cp:lastModifiedBy>Nici</cp:lastModifiedBy>
  <cp:revision>1</cp:revision>
  <dcterms:created xsi:type="dcterms:W3CDTF">2026-02-05T14:20:00Z</dcterms:created>
  <dcterms:modified xsi:type="dcterms:W3CDTF">2026-02-05T14:32:00Z</dcterms:modified>
</cp:coreProperties>
</file>